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2FEA86B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  <w:bookmarkStart w:id="0" w:name="_GoBack"/>
      <w:bookmarkEnd w:id="0"/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bookmarkStart w:id="1" w:name="_Hlk230784409"/>
    <w:p w14:paraId="69B7D80D" w14:textId="77777777" w:rsidR="00BE17CF" w:rsidRPr="00D776B5" w:rsidRDefault="00877FF4" w:rsidP="00BE17CF">
      <w:pPr>
        <w:ind w:left="0" w:firstLine="0"/>
        <w:jc w:val="left"/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2" w:name="_Hlk205189506"/>
          <w:bookmarkStart w:id="3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0AC29FB6229146038DE69EF17D702C98"/>
              </w:placeholder>
            </w:sdtPr>
            <w:sdtEndPr/>
            <w:sdtContent>
              <w:r w:rsidR="00BE17CF" w:rsidRPr="00557BA6">
                <w:rPr>
                  <w:rFonts w:ascii="Arial Narrow" w:hAnsi="Arial Narrow"/>
                  <w:b/>
                </w:rPr>
                <w:t>Dostawa</w:t>
              </w:r>
              <w:bookmarkEnd w:id="2"/>
              <w:r w:rsidR="00BE17CF" w:rsidRPr="00557BA6">
                <w:rPr>
                  <w:rFonts w:ascii="Arial Narrow" w:hAnsi="Arial Narrow"/>
                  <w:b/>
                </w:rPr>
                <w:t xml:space="preserve"> </w:t>
              </w:r>
              <w:r w:rsidR="00BE17CF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3"/>
        </w:sdtContent>
      </w:sdt>
    </w:p>
    <w:p w14:paraId="4CE84D2E" w14:textId="77777777" w:rsidR="00BE17CF" w:rsidRPr="00D776B5" w:rsidRDefault="00BE17CF" w:rsidP="00BE17CF">
      <w:pPr>
        <w:ind w:left="0" w:firstLine="0"/>
        <w:jc w:val="left"/>
        <w:rPr>
          <w:rFonts w:ascii="Arial Narrow" w:hAnsi="Arial Narrow"/>
          <w:sz w:val="22"/>
          <w:szCs w:val="24"/>
        </w:rPr>
      </w:pPr>
      <w:r w:rsidRPr="00D776B5">
        <w:rPr>
          <w:rFonts w:ascii="Arial Narrow" w:hAnsi="Arial Narrow"/>
          <w:sz w:val="22"/>
          <w:szCs w:val="24"/>
        </w:rPr>
        <w:t>Nr referencyjny: Or.271.</w:t>
      </w:r>
      <w:r>
        <w:rPr>
          <w:rFonts w:ascii="Arial Narrow" w:hAnsi="Arial Narrow"/>
          <w:sz w:val="22"/>
          <w:szCs w:val="24"/>
        </w:rPr>
        <w:t>31</w:t>
      </w:r>
      <w:r w:rsidRPr="00D776B5">
        <w:rPr>
          <w:rFonts w:ascii="Arial Narrow" w:hAnsi="Arial Narrow"/>
          <w:sz w:val="22"/>
          <w:szCs w:val="24"/>
        </w:rPr>
        <w:t>.2026</w:t>
      </w:r>
    </w:p>
    <w:bookmarkEnd w:id="1"/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305F673D" w14:textId="03529271" w:rsidR="004A372E" w:rsidRPr="00B54055" w:rsidRDefault="004A372E" w:rsidP="004A372E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Oświadczam, że będę / nie będę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Prawa zamówień publicznych.</w:t>
      </w:r>
    </w:p>
    <w:p w14:paraId="57084D80" w14:textId="7B344083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a-d Wypełnia Wykonawca, który BĘDZIE posługiwał się certyfikatem, o którym mowa w art. 124 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br/>
        <w:t>ust. 2 Prawa zamówień publicznych]</w:t>
      </w:r>
    </w:p>
    <w:p w14:paraId="17BBA4D6" w14:textId="59BF821F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BD5AF00" w14:textId="616C0E50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certyfikat:____________________________</w:t>
      </w:r>
    </w:p>
    <w:p w14:paraId="597EA518" w14:textId="77777777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wykonawców zamówień publicznych: ________________________</w:t>
      </w:r>
    </w:p>
    <w:p w14:paraId="645D6625" w14:textId="6856C374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wskazanie podstaw wykluczenia z postępowania, w zakresie których Wykonawca będzie posługiwał się certyfikatem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63951D4D" w14:textId="58F67F92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339192BF" w14:textId="283A7194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6523F655" w14:textId="6C9E5AAD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.</w:t>
      </w:r>
    </w:p>
    <w:p w14:paraId="09E2A640" w14:textId="1283602A" w:rsidR="004A372E" w:rsidRPr="00B54055" w:rsidRDefault="004A372E" w:rsidP="00B54055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Punkt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ten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wypełniają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tylko Wykonawcy wspólnie ubiegający się o zamówienie, np.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spółki cywilne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lub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konsorcja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5710A251" w14:textId="77777777" w:rsidR="004A372E" w:rsidRPr="00B54055" w:rsidRDefault="004A372E" w:rsidP="00B54055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42FD8B1" w14:textId="77777777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nie będziemy posługiwać się certyfikatem, o którym mowa w art. 124 ust. 2 Prawa zamówień publicznych;</w:t>
      </w:r>
    </w:p>
    <w:p w14:paraId="2A98BAEB" w14:textId="1DC00508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wspólnym certyfikatem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 xml:space="preserve">niepodlegania wykluczeniu </w:t>
      </w:r>
      <w:r w:rsidRPr="00B54055">
        <w:rPr>
          <w:rFonts w:ascii="Arial Narrow" w:hAnsi="Arial Narrow"/>
          <w:color w:val="auto"/>
          <w:sz w:val="22"/>
          <w:lang w:eastAsia="en-US"/>
        </w:rPr>
        <w:t>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B54055">
        <w:rPr>
          <w:rFonts w:ascii="Arial Narrow" w:hAnsi="Arial Narrow"/>
          <w:color w:val="auto"/>
          <w:sz w:val="22"/>
          <w:lang w:eastAsia="en-US"/>
        </w:rPr>
        <w:t>;</w:t>
      </w:r>
    </w:p>
    <w:p w14:paraId="5171B549" w14:textId="06E1771A" w:rsidR="00B54055" w:rsidRPr="00566073" w:rsidRDefault="004A372E" w:rsidP="00566073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indywidualnym certyfikatem/certyfikatami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566073">
        <w:rPr>
          <w:rFonts w:ascii="Arial Narrow" w:hAnsi="Arial Narrow"/>
          <w:color w:val="auto"/>
          <w:sz w:val="22"/>
          <w:lang w:eastAsia="en-US"/>
        </w:rPr>
        <w:t>.</w:t>
      </w:r>
    </w:p>
    <w:p w14:paraId="16FF83C9" w14:textId="5A895760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[Punkty a-</w:t>
      </w:r>
      <w:r w:rsidR="00B54055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Wypełniają Wykonawcy wspólnie ubiegający się, którzy BĘDĄ posługiwać się WSPÓLNYM certyfikatem, o którym mowa w art. 124 ust. 2 Prawa zamówień publicznych]</w:t>
      </w:r>
    </w:p>
    <w:p w14:paraId="256FED14" w14:textId="793A45BC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 przypadku wspólnego certyfikatu </w:t>
      </w:r>
      <w:r w:rsidR="00566073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wykonawcy podajemy:</w:t>
      </w:r>
    </w:p>
    <w:p w14:paraId="438B262E" w14:textId="172299B8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74A785" w14:textId="5F2FA170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0D68A9DC" w14:textId="01A080F7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</w:t>
      </w:r>
      <w:r w:rsidR="00566073">
        <w:rPr>
          <w:rFonts w:ascii="Arial Narrow" w:hAnsi="Arial Narrow"/>
          <w:sz w:val="22"/>
        </w:rPr>
        <w:t>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57ACE88" w14:textId="07B2611D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podstaw wykluczenia z postępowania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, w zakresie których </w:t>
      </w:r>
      <w:r w:rsidR="00566073">
        <w:rPr>
          <w:rFonts w:ascii="Arial Narrow" w:hAnsi="Arial Narrow"/>
          <w:color w:val="auto"/>
          <w:sz w:val="22"/>
          <w:lang w:eastAsia="en-US"/>
        </w:rPr>
        <w:t>w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ykonawcy będą posługiwać się certyfikatem: </w:t>
      </w:r>
    </w:p>
    <w:p w14:paraId="0802B5DA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6B071554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0E3AFCD8" w14:textId="5525D568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3352210E" w14:textId="74D045FD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06A93E22" w14:textId="19A7B732" w:rsidR="00070245" w:rsidRPr="00B54055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1BB938A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418060D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68ACF05F" w14:textId="1C8C817F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</w:t>
      </w:r>
      <w:r w:rsidR="00566073">
        <w:rPr>
          <w:rFonts w:ascii="Arial Narrow" w:hAnsi="Arial Narrow"/>
          <w:sz w:val="22"/>
        </w:rPr>
        <w:t>ców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6A956CE" w14:textId="2F0BF896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podstaw wykluczenia z postępowania, w zakresie których Wykonawca będzie posługiwał się certyfikatem: </w:t>
      </w:r>
    </w:p>
    <w:p w14:paraId="097404D7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42EA6414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350E210B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522BB495" w14:textId="77777777" w:rsidR="00B54055" w:rsidRPr="004A372E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4974042" w14:textId="5F869FD3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7F8C5C99" w14:textId="6FA62CE9" w:rsidR="00B54055" w:rsidRDefault="00B5405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</w:p>
    <w:p w14:paraId="123628DA" w14:textId="794C4F55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41BA3" w14:textId="77777777" w:rsidR="00887B2C" w:rsidRDefault="00887B2C" w:rsidP="00223E21">
      <w:pPr>
        <w:spacing w:after="0" w:line="240" w:lineRule="auto"/>
      </w:pPr>
      <w:r>
        <w:separator/>
      </w:r>
    </w:p>
  </w:endnote>
  <w:endnote w:type="continuationSeparator" w:id="0">
    <w:p w14:paraId="5430C49F" w14:textId="77777777" w:rsidR="00887B2C" w:rsidRDefault="00887B2C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AD2D" w14:textId="77777777" w:rsidR="00887B2C" w:rsidRDefault="00887B2C" w:rsidP="00223E21">
      <w:pPr>
        <w:spacing w:after="0" w:line="240" w:lineRule="auto"/>
      </w:pPr>
      <w:r>
        <w:separator/>
      </w:r>
    </w:p>
  </w:footnote>
  <w:footnote w:type="continuationSeparator" w:id="0">
    <w:p w14:paraId="52CD9E13" w14:textId="77777777" w:rsidR="00887B2C" w:rsidRDefault="00887B2C" w:rsidP="00223E21">
      <w:pPr>
        <w:spacing w:after="0" w:line="240" w:lineRule="auto"/>
      </w:pPr>
      <w:r>
        <w:continuationSeparator/>
      </w:r>
    </w:p>
  </w:footnote>
  <w:footnote w:id="1">
    <w:p w14:paraId="0F9BA553" w14:textId="7F87DFD7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wybrać jedną opcję spośród „będę” albo „nie będę”. W przypadku zaznaczenia opcji „nie będę” należy nie wypełniać dalszej części punktu </w:t>
      </w:r>
      <w:r w:rsidR="00B5405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(pozostawić puste miejsca) albo wpisać „nie dotyczy” lub sformułowanie podobne.</w:t>
      </w:r>
    </w:p>
  </w:footnote>
  <w:footnote w:id="2">
    <w:p w14:paraId="61221321" w14:textId="30D1CE21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wskazać </w:t>
      </w:r>
      <w:r w:rsidR="00B54055">
        <w:rPr>
          <w:rFonts w:ascii="Arial Narrow" w:hAnsi="Arial Narrow"/>
        </w:rPr>
        <w:t>podstawę/y wykluczenia spośród podanych</w:t>
      </w:r>
      <w:r>
        <w:rPr>
          <w:rFonts w:ascii="Arial Narrow" w:hAnsi="Arial Narrow"/>
        </w:rPr>
        <w:t>.</w:t>
      </w:r>
    </w:p>
  </w:footnote>
  <w:footnote w:id="3">
    <w:p w14:paraId="72F11E47" w14:textId="4BD218DA" w:rsidR="004A372E" w:rsidRPr="00B54055" w:rsidRDefault="004A372E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="00B54055" w:rsidRPr="00B54055">
        <w:rPr>
          <w:rFonts w:ascii="Arial Narrow" w:hAnsi="Arial Narrow"/>
        </w:rPr>
        <w:tab/>
      </w:r>
      <w:r w:rsidRPr="00B54055">
        <w:rPr>
          <w:rFonts w:ascii="Arial Narrow" w:hAnsi="Arial Narrow"/>
        </w:rPr>
        <w:t>Wpisać zastosowane przez Zamawiającego podstawy wykluczenia z art. 109 ust. 1 Prawa zamówień publicznych</w:t>
      </w:r>
    </w:p>
  </w:footnote>
  <w:footnote w:id="4">
    <w:p w14:paraId="2C2D5203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  <w:footnote w:id="5">
    <w:p w14:paraId="7A166B4C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CD48" w14:textId="1B42B8CA" w:rsidR="00EB14BC" w:rsidRPr="008228CB" w:rsidRDefault="00EB14BC" w:rsidP="008228CB">
    <w:pPr>
      <w:pStyle w:val="Nagwek"/>
      <w:ind w:left="0" w:firstLine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76704780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2A7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70245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1A26"/>
    <w:rsid w:val="00233A25"/>
    <w:rsid w:val="002424EF"/>
    <w:rsid w:val="002658CC"/>
    <w:rsid w:val="002675B8"/>
    <w:rsid w:val="00272BC4"/>
    <w:rsid w:val="002817ED"/>
    <w:rsid w:val="0029051D"/>
    <w:rsid w:val="002D7C58"/>
    <w:rsid w:val="00314077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A372E"/>
    <w:rsid w:val="004B38B7"/>
    <w:rsid w:val="004B70EF"/>
    <w:rsid w:val="004D33C3"/>
    <w:rsid w:val="005623DC"/>
    <w:rsid w:val="00566073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228CB"/>
    <w:rsid w:val="00851539"/>
    <w:rsid w:val="008773BC"/>
    <w:rsid w:val="00877FF4"/>
    <w:rsid w:val="00887B2C"/>
    <w:rsid w:val="008A5285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D2DC4"/>
    <w:rsid w:val="00AE5C59"/>
    <w:rsid w:val="00AF08EF"/>
    <w:rsid w:val="00B32C65"/>
    <w:rsid w:val="00B54055"/>
    <w:rsid w:val="00B671EC"/>
    <w:rsid w:val="00BB00F4"/>
    <w:rsid w:val="00BD6B67"/>
    <w:rsid w:val="00BE17CF"/>
    <w:rsid w:val="00BE3715"/>
    <w:rsid w:val="00C119E2"/>
    <w:rsid w:val="00C20377"/>
    <w:rsid w:val="00C6353E"/>
    <w:rsid w:val="00CF3444"/>
    <w:rsid w:val="00D364C2"/>
    <w:rsid w:val="00D92979"/>
    <w:rsid w:val="00E952F3"/>
    <w:rsid w:val="00E966DE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  <w:style w:type="table" w:styleId="Tabela-Siatka">
    <w:name w:val="Table Grid"/>
    <w:basedOn w:val="Standardowy"/>
    <w:uiPriority w:val="39"/>
    <w:rsid w:val="004A37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72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72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72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Styl3">
    <w:name w:val="Styl3"/>
    <w:basedOn w:val="Domylnaczcionkaakapitu"/>
    <w:uiPriority w:val="1"/>
    <w:rsid w:val="0031407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AC29FB6229146038DE69EF17D702C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F7B3B9-C627-4CCB-88BB-5C22AD6F3AE8}"/>
      </w:docPartPr>
      <w:docPartBody>
        <w:p w:rsidR="00B41A2E" w:rsidRDefault="00586630" w:rsidP="00586630">
          <w:pPr>
            <w:pStyle w:val="0AC29FB6229146038DE69EF17D702C98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30"/>
    <w:rsid w:val="00586630"/>
    <w:rsid w:val="00B4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86630"/>
  </w:style>
  <w:style w:type="paragraph" w:customStyle="1" w:styleId="0AC29FB6229146038DE69EF17D702C98">
    <w:name w:val="0AC29FB6229146038DE69EF17D702C98"/>
    <w:rsid w:val="0058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88DF3-FC6E-4FF5-AFA9-5498D539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11</cp:revision>
  <cp:lastPrinted>2024-09-24T07:38:00Z</cp:lastPrinted>
  <dcterms:created xsi:type="dcterms:W3CDTF">2026-05-11T10:03:00Z</dcterms:created>
  <dcterms:modified xsi:type="dcterms:W3CDTF">2026-07-31T08:57:00Z</dcterms:modified>
</cp:coreProperties>
</file>